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61" w:rsidRPr="00B93523" w:rsidRDefault="00EB2061" w:rsidP="00B93523">
      <w:pPr>
        <w:jc w:val="center"/>
        <w:rPr>
          <w:rFonts w:ascii="Times New Roman" w:hAnsi="Times New Roman"/>
          <w:b/>
        </w:rPr>
      </w:pPr>
      <w:r w:rsidRPr="00B93523">
        <w:rPr>
          <w:rFonts w:ascii="Times New Roman" w:hAnsi="Times New Roman"/>
          <w:b/>
        </w:rPr>
        <w:t>МУНИЦИПАЛЬНОЕ БЮДЖЕТНОЕ ОБЩЕОБРАЗОВАТЕЛЬНОЕ УЧРЕЖДЕНИЕ</w:t>
      </w:r>
    </w:p>
    <w:p w:rsidR="00EB2061" w:rsidRPr="00B93523" w:rsidRDefault="00EB2061" w:rsidP="00B93523">
      <w:pPr>
        <w:jc w:val="center"/>
        <w:rPr>
          <w:rFonts w:ascii="Times New Roman" w:hAnsi="Times New Roman"/>
          <w:b/>
        </w:rPr>
      </w:pPr>
      <w:r w:rsidRPr="00B93523">
        <w:rPr>
          <w:rFonts w:ascii="Times New Roman" w:hAnsi="Times New Roman"/>
          <w:b/>
        </w:rPr>
        <w:t>«ЗМЕИНОГОРСКАЯ СРЕДНЯЯ ОБЩЕОБРАЗОВАТЕЛЬНАЯ ШКОЛА № 1»</w:t>
      </w:r>
    </w:p>
    <w:p w:rsidR="00EB2061" w:rsidRPr="00B93523" w:rsidRDefault="00EB2061" w:rsidP="00B93523">
      <w:pPr>
        <w:jc w:val="center"/>
        <w:rPr>
          <w:rFonts w:ascii="Times New Roman" w:hAnsi="Times New Roman"/>
          <w:b/>
        </w:rPr>
      </w:pPr>
      <w:r w:rsidRPr="00B93523">
        <w:rPr>
          <w:rFonts w:ascii="Times New Roman" w:hAnsi="Times New Roman"/>
          <w:b/>
        </w:rPr>
        <w:t>ЗМЕИНОГОРСКОГО РАЙОНА АЛТАЙСКОГО КРАЯ</w:t>
      </w:r>
    </w:p>
    <w:p w:rsidR="00EB2061" w:rsidRPr="00B93523" w:rsidRDefault="00EB2061" w:rsidP="00B93523">
      <w:pPr>
        <w:rPr>
          <w:rFonts w:ascii="Times New Roman" w:hAnsi="Times New Roman"/>
        </w:rPr>
      </w:pPr>
    </w:p>
    <w:tbl>
      <w:tblPr>
        <w:tblpPr w:leftFromText="180" w:rightFromText="180" w:vertAnchor="text" w:horzAnchor="margin" w:tblpXSpec="center" w:tblpY="-28"/>
        <w:tblW w:w="11224" w:type="dxa"/>
        <w:tblLook w:val="00A0"/>
      </w:tblPr>
      <w:tblGrid>
        <w:gridCol w:w="3898"/>
        <w:gridCol w:w="3663"/>
        <w:gridCol w:w="3663"/>
      </w:tblGrid>
      <w:tr w:rsidR="00EB2061" w:rsidRPr="00B93523" w:rsidTr="00EE1453">
        <w:tc>
          <w:tcPr>
            <w:tcW w:w="3898" w:type="dxa"/>
          </w:tcPr>
          <w:p w:rsidR="00EB2061" w:rsidRPr="00B93523" w:rsidRDefault="00EB2061" w:rsidP="00EE1453">
            <w:pPr>
              <w:jc w:val="both"/>
              <w:rPr>
                <w:rFonts w:ascii="Times New Roman" w:hAnsi="Times New Roman"/>
                <w:b/>
              </w:rPr>
            </w:pPr>
            <w:r w:rsidRPr="00B93523">
              <w:rPr>
                <w:rFonts w:ascii="Times New Roman" w:hAnsi="Times New Roman"/>
                <w:b/>
              </w:rPr>
              <w:t>«Рассмотрено»</w:t>
            </w:r>
          </w:p>
          <w:p w:rsidR="00EB2061" w:rsidRPr="00B93523" w:rsidRDefault="00EB2061" w:rsidP="00EE1453">
            <w:pPr>
              <w:jc w:val="both"/>
              <w:rPr>
                <w:rFonts w:ascii="Times New Roman" w:hAnsi="Times New Roman"/>
              </w:rPr>
            </w:pPr>
            <w:r w:rsidRPr="00B93523">
              <w:rPr>
                <w:rFonts w:ascii="Times New Roman" w:hAnsi="Times New Roman"/>
              </w:rPr>
              <w:t>Руководитель МО</w:t>
            </w:r>
          </w:p>
          <w:p w:rsidR="00EB2061" w:rsidRPr="00B93523" w:rsidRDefault="00EB2061" w:rsidP="00EE1453">
            <w:pPr>
              <w:jc w:val="both"/>
              <w:rPr>
                <w:rFonts w:ascii="Times New Roman" w:hAnsi="Times New Roman"/>
              </w:rPr>
            </w:pPr>
            <w:r w:rsidRPr="00B93523">
              <w:rPr>
                <w:rFonts w:ascii="Times New Roman" w:hAnsi="Times New Roman"/>
              </w:rPr>
              <w:t>________/____________</w:t>
            </w:r>
          </w:p>
          <w:p w:rsidR="00EB2061" w:rsidRPr="00B93523" w:rsidRDefault="00EB2061" w:rsidP="00EE1453">
            <w:pPr>
              <w:jc w:val="both"/>
              <w:rPr>
                <w:rFonts w:ascii="Times New Roman" w:hAnsi="Times New Roman"/>
              </w:rPr>
            </w:pPr>
            <w:r w:rsidRPr="00B93523">
              <w:rPr>
                <w:rFonts w:ascii="Times New Roman" w:hAnsi="Times New Roman"/>
              </w:rPr>
              <w:t>Протокол №__________</w:t>
            </w:r>
          </w:p>
          <w:p w:rsidR="00EB2061" w:rsidRPr="00B93523" w:rsidRDefault="00EB2061" w:rsidP="00EE1453">
            <w:pPr>
              <w:jc w:val="both"/>
              <w:rPr>
                <w:rFonts w:ascii="Times New Roman" w:hAnsi="Times New Roman"/>
              </w:rPr>
            </w:pPr>
            <w:r w:rsidRPr="00B93523">
              <w:rPr>
                <w:rFonts w:ascii="Times New Roman" w:hAnsi="Times New Roman"/>
              </w:rPr>
              <w:t>от «___»________20__ г</w:t>
            </w:r>
          </w:p>
          <w:p w:rsidR="00EB2061" w:rsidRPr="00B93523" w:rsidRDefault="00EB2061" w:rsidP="00EE1453">
            <w:pPr>
              <w:jc w:val="both"/>
              <w:rPr>
                <w:rFonts w:ascii="Times New Roman" w:hAnsi="Times New Roman"/>
              </w:rPr>
            </w:pPr>
          </w:p>
          <w:p w:rsidR="00EB2061" w:rsidRPr="00B93523" w:rsidRDefault="00EB2061" w:rsidP="00EE1453">
            <w:pPr>
              <w:jc w:val="both"/>
              <w:rPr>
                <w:rFonts w:ascii="Times New Roman" w:hAnsi="Times New Roman"/>
              </w:rPr>
            </w:pPr>
          </w:p>
          <w:p w:rsidR="00EB2061" w:rsidRPr="00B93523" w:rsidRDefault="00EB2061" w:rsidP="00EE1453">
            <w:pPr>
              <w:jc w:val="both"/>
              <w:rPr>
                <w:rFonts w:ascii="Times New Roman" w:hAnsi="Times New Roman"/>
              </w:rPr>
            </w:pPr>
          </w:p>
          <w:p w:rsidR="00EB2061" w:rsidRPr="00B93523" w:rsidRDefault="00EB2061" w:rsidP="00EE1453">
            <w:pPr>
              <w:jc w:val="both"/>
              <w:rPr>
                <w:rFonts w:ascii="Times New Roman" w:hAnsi="Times New Roman"/>
              </w:rPr>
            </w:pPr>
          </w:p>
          <w:p w:rsidR="00EB2061" w:rsidRPr="00B93523" w:rsidRDefault="00EB2061" w:rsidP="00EE1453">
            <w:pPr>
              <w:jc w:val="both"/>
              <w:rPr>
                <w:rFonts w:ascii="Times New Roman" w:hAnsi="Times New Roman"/>
              </w:rPr>
            </w:pPr>
          </w:p>
          <w:p w:rsidR="00EB2061" w:rsidRPr="00B93523" w:rsidRDefault="00EB2061" w:rsidP="00EE1453">
            <w:pPr>
              <w:jc w:val="center"/>
              <w:rPr>
                <w:rFonts w:ascii="Times New Roman" w:hAnsi="Times New Roman"/>
              </w:rPr>
            </w:pPr>
          </w:p>
        </w:tc>
        <w:tc>
          <w:tcPr>
            <w:tcW w:w="3663" w:type="dxa"/>
          </w:tcPr>
          <w:p w:rsidR="00EB2061" w:rsidRPr="00B93523" w:rsidRDefault="00EB2061" w:rsidP="00EE1453">
            <w:pPr>
              <w:jc w:val="both"/>
              <w:rPr>
                <w:rFonts w:ascii="Times New Roman" w:hAnsi="Times New Roman"/>
                <w:b/>
              </w:rPr>
            </w:pPr>
            <w:r w:rsidRPr="00B93523">
              <w:rPr>
                <w:rFonts w:ascii="Times New Roman" w:hAnsi="Times New Roman"/>
                <w:b/>
              </w:rPr>
              <w:t>«Согласовано»</w:t>
            </w:r>
          </w:p>
          <w:p w:rsidR="00EB2061" w:rsidRPr="00B93523" w:rsidRDefault="00EB2061" w:rsidP="00EE1453">
            <w:pPr>
              <w:jc w:val="both"/>
              <w:rPr>
                <w:rFonts w:ascii="Times New Roman" w:hAnsi="Times New Roman"/>
              </w:rPr>
            </w:pPr>
            <w:r w:rsidRPr="00B93523">
              <w:rPr>
                <w:rFonts w:ascii="Times New Roman" w:hAnsi="Times New Roman"/>
              </w:rPr>
              <w:t xml:space="preserve">Зам. директора по УВР </w:t>
            </w:r>
          </w:p>
          <w:p w:rsidR="00EB2061" w:rsidRPr="00B93523" w:rsidRDefault="00EB2061" w:rsidP="00EE1453">
            <w:pPr>
              <w:jc w:val="both"/>
              <w:rPr>
                <w:rFonts w:ascii="Times New Roman" w:hAnsi="Times New Roman"/>
              </w:rPr>
            </w:pPr>
          </w:p>
          <w:p w:rsidR="00EB2061" w:rsidRPr="00B93523" w:rsidRDefault="00EB2061" w:rsidP="00EE1453">
            <w:pPr>
              <w:jc w:val="both"/>
              <w:rPr>
                <w:rFonts w:ascii="Times New Roman" w:hAnsi="Times New Roman"/>
              </w:rPr>
            </w:pPr>
            <w:r w:rsidRPr="00B93523">
              <w:rPr>
                <w:rFonts w:ascii="Times New Roman" w:hAnsi="Times New Roman"/>
              </w:rPr>
              <w:t xml:space="preserve">_________/___________ </w:t>
            </w:r>
          </w:p>
          <w:p w:rsidR="00EB2061" w:rsidRPr="00B93523" w:rsidRDefault="00EB2061" w:rsidP="00EE1453">
            <w:pPr>
              <w:jc w:val="both"/>
              <w:rPr>
                <w:rFonts w:ascii="Times New Roman" w:hAnsi="Times New Roman"/>
              </w:rPr>
            </w:pPr>
          </w:p>
          <w:p w:rsidR="00EB2061" w:rsidRPr="00B93523" w:rsidRDefault="00EB2061" w:rsidP="00EE1453">
            <w:pPr>
              <w:jc w:val="both"/>
              <w:rPr>
                <w:rFonts w:ascii="Times New Roman" w:hAnsi="Times New Roman"/>
              </w:rPr>
            </w:pPr>
          </w:p>
        </w:tc>
        <w:tc>
          <w:tcPr>
            <w:tcW w:w="3663" w:type="dxa"/>
          </w:tcPr>
          <w:p w:rsidR="00EB2061" w:rsidRPr="00B93523" w:rsidRDefault="00EB2061" w:rsidP="00EE1453">
            <w:pPr>
              <w:jc w:val="center"/>
              <w:rPr>
                <w:rFonts w:ascii="Times New Roman" w:hAnsi="Times New Roman"/>
                <w:b/>
              </w:rPr>
            </w:pPr>
            <w:r w:rsidRPr="00B93523">
              <w:rPr>
                <w:rFonts w:ascii="Times New Roman" w:hAnsi="Times New Roman"/>
                <w:b/>
              </w:rPr>
              <w:t>«Утверждаю»</w:t>
            </w:r>
          </w:p>
          <w:p w:rsidR="00EB2061" w:rsidRPr="00B93523" w:rsidRDefault="00EB2061" w:rsidP="00EE1453">
            <w:pPr>
              <w:jc w:val="both"/>
              <w:rPr>
                <w:rFonts w:ascii="Times New Roman" w:hAnsi="Times New Roman"/>
              </w:rPr>
            </w:pPr>
            <w:r w:rsidRPr="00B93523">
              <w:rPr>
                <w:rFonts w:ascii="Times New Roman" w:hAnsi="Times New Roman"/>
              </w:rPr>
              <w:t xml:space="preserve">Директор МБОУ «ЗСОШ №1» </w:t>
            </w:r>
          </w:p>
          <w:p w:rsidR="00EB2061" w:rsidRPr="00B93523" w:rsidRDefault="00EB2061" w:rsidP="00EE1453">
            <w:pPr>
              <w:jc w:val="both"/>
              <w:rPr>
                <w:rFonts w:ascii="Times New Roman" w:hAnsi="Times New Roman"/>
              </w:rPr>
            </w:pPr>
          </w:p>
          <w:p w:rsidR="00EB2061" w:rsidRPr="00B93523" w:rsidRDefault="00EB2061" w:rsidP="00EE1453">
            <w:pPr>
              <w:jc w:val="both"/>
              <w:rPr>
                <w:rFonts w:ascii="Times New Roman" w:hAnsi="Times New Roman"/>
              </w:rPr>
            </w:pPr>
            <w:r w:rsidRPr="00B93523">
              <w:rPr>
                <w:rFonts w:ascii="Times New Roman" w:hAnsi="Times New Roman"/>
              </w:rPr>
              <w:t>______________Г.А.Чередова</w:t>
            </w:r>
          </w:p>
          <w:p w:rsidR="00EB2061" w:rsidRPr="00B93523" w:rsidRDefault="00EB2061" w:rsidP="00EE1453">
            <w:pPr>
              <w:jc w:val="both"/>
              <w:rPr>
                <w:rFonts w:ascii="Times New Roman" w:hAnsi="Times New Roman"/>
              </w:rPr>
            </w:pPr>
          </w:p>
        </w:tc>
      </w:tr>
    </w:tbl>
    <w:p w:rsidR="00EB2061" w:rsidRDefault="00EB2061" w:rsidP="00B93523">
      <w:pPr>
        <w:jc w:val="center"/>
        <w:rPr>
          <w:rFonts w:ascii="Times New Roman" w:hAnsi="Times New Roman"/>
          <w:b/>
          <w:spacing w:val="-8"/>
          <w:sz w:val="44"/>
          <w:szCs w:val="44"/>
        </w:rPr>
      </w:pPr>
      <w:r>
        <w:rPr>
          <w:rFonts w:ascii="Times New Roman" w:hAnsi="Times New Roman"/>
          <w:b/>
          <w:sz w:val="44"/>
          <w:szCs w:val="44"/>
        </w:rPr>
        <w:t>Д</w:t>
      </w:r>
      <w:r w:rsidRPr="008051D9">
        <w:rPr>
          <w:rFonts w:ascii="Times New Roman" w:hAnsi="Times New Roman"/>
          <w:b/>
          <w:sz w:val="44"/>
          <w:szCs w:val="44"/>
        </w:rPr>
        <w:t>ополнительная общеобразовательная</w:t>
      </w:r>
      <w:r w:rsidRPr="008051D9">
        <w:rPr>
          <w:rFonts w:ascii="Times New Roman" w:hAnsi="Times New Roman"/>
          <w:b/>
          <w:spacing w:val="-8"/>
          <w:sz w:val="44"/>
          <w:szCs w:val="44"/>
        </w:rPr>
        <w:t xml:space="preserve"> </w:t>
      </w:r>
    </w:p>
    <w:p w:rsidR="00EB2061" w:rsidRPr="00B93523" w:rsidRDefault="00EB2061" w:rsidP="00B93523">
      <w:pPr>
        <w:jc w:val="center"/>
        <w:rPr>
          <w:b/>
          <w:sz w:val="44"/>
          <w:szCs w:val="44"/>
        </w:rPr>
      </w:pPr>
      <w:r w:rsidRPr="008051D9">
        <w:rPr>
          <w:rFonts w:ascii="Times New Roman" w:hAnsi="Times New Roman"/>
          <w:b/>
          <w:sz w:val="44"/>
          <w:szCs w:val="44"/>
        </w:rPr>
        <w:t>программа</w:t>
      </w:r>
      <w:r>
        <w:rPr>
          <w:b/>
          <w:sz w:val="44"/>
          <w:szCs w:val="44"/>
        </w:rPr>
        <w:t xml:space="preserve"> </w:t>
      </w:r>
    </w:p>
    <w:p w:rsidR="00EB2061" w:rsidRPr="00B93523" w:rsidRDefault="00EB2061" w:rsidP="00B93523">
      <w:pPr>
        <w:jc w:val="center"/>
        <w:rPr>
          <w:rFonts w:ascii="Times New Roman" w:hAnsi="Times New Roman"/>
          <w:b/>
          <w:sz w:val="44"/>
          <w:szCs w:val="44"/>
        </w:rPr>
      </w:pPr>
      <w:r>
        <w:rPr>
          <w:rFonts w:ascii="Times New Roman" w:hAnsi="Times New Roman"/>
          <w:b/>
          <w:sz w:val="44"/>
          <w:szCs w:val="44"/>
        </w:rPr>
        <w:t>«Юный фенолог</w:t>
      </w:r>
      <w:r w:rsidRPr="00B93523">
        <w:rPr>
          <w:rFonts w:ascii="Times New Roman" w:hAnsi="Times New Roman"/>
          <w:b/>
          <w:sz w:val="44"/>
          <w:szCs w:val="44"/>
        </w:rPr>
        <w:t>»</w:t>
      </w:r>
    </w:p>
    <w:p w:rsidR="00EB2061" w:rsidRPr="00B93523" w:rsidRDefault="00EB2061" w:rsidP="00B93523">
      <w:pPr>
        <w:jc w:val="center"/>
        <w:rPr>
          <w:rFonts w:ascii="Times New Roman" w:hAnsi="Times New Roman"/>
          <w:b/>
          <w:sz w:val="44"/>
          <w:szCs w:val="44"/>
        </w:rPr>
      </w:pPr>
      <w:r>
        <w:rPr>
          <w:rFonts w:ascii="Times New Roman" w:hAnsi="Times New Roman"/>
          <w:b/>
          <w:sz w:val="44"/>
          <w:szCs w:val="44"/>
        </w:rPr>
        <w:t>5-8</w:t>
      </w:r>
      <w:r w:rsidRPr="00B93523">
        <w:rPr>
          <w:rFonts w:ascii="Times New Roman" w:hAnsi="Times New Roman"/>
          <w:b/>
          <w:sz w:val="44"/>
          <w:szCs w:val="44"/>
        </w:rPr>
        <w:t xml:space="preserve"> класс</w:t>
      </w:r>
    </w:p>
    <w:p w:rsidR="00EB2061" w:rsidRPr="00B93523" w:rsidRDefault="00EB2061" w:rsidP="00B93523">
      <w:pPr>
        <w:jc w:val="center"/>
        <w:rPr>
          <w:rFonts w:ascii="Times New Roman" w:hAnsi="Times New Roman"/>
          <w:b/>
          <w:sz w:val="44"/>
          <w:szCs w:val="44"/>
        </w:rPr>
      </w:pPr>
      <w:r w:rsidRPr="00B93523">
        <w:rPr>
          <w:rFonts w:ascii="Times New Roman" w:hAnsi="Times New Roman"/>
          <w:b/>
          <w:sz w:val="44"/>
          <w:szCs w:val="44"/>
        </w:rPr>
        <w:t>202</w:t>
      </w:r>
      <w:r>
        <w:rPr>
          <w:rFonts w:ascii="Times New Roman" w:hAnsi="Times New Roman"/>
          <w:b/>
          <w:sz w:val="44"/>
          <w:szCs w:val="44"/>
        </w:rPr>
        <w:t>2</w:t>
      </w:r>
      <w:r w:rsidRPr="00B93523">
        <w:rPr>
          <w:rFonts w:ascii="Times New Roman" w:hAnsi="Times New Roman"/>
          <w:b/>
          <w:sz w:val="44"/>
          <w:szCs w:val="44"/>
        </w:rPr>
        <w:t>-202</w:t>
      </w:r>
      <w:r>
        <w:rPr>
          <w:rFonts w:ascii="Times New Roman" w:hAnsi="Times New Roman"/>
          <w:b/>
          <w:sz w:val="44"/>
          <w:szCs w:val="44"/>
        </w:rPr>
        <w:t>3</w:t>
      </w:r>
      <w:r w:rsidRPr="00B93523">
        <w:rPr>
          <w:rFonts w:ascii="Times New Roman" w:hAnsi="Times New Roman"/>
          <w:b/>
          <w:sz w:val="44"/>
          <w:szCs w:val="44"/>
        </w:rPr>
        <w:t xml:space="preserve"> учебный год</w:t>
      </w:r>
    </w:p>
    <w:p w:rsidR="00EB2061" w:rsidRPr="00B93523" w:rsidRDefault="00EB2061" w:rsidP="00B93523">
      <w:pPr>
        <w:rPr>
          <w:rFonts w:ascii="Times New Roman" w:hAnsi="Times New Roman"/>
          <w:b/>
          <w:sz w:val="44"/>
          <w:szCs w:val="44"/>
        </w:rPr>
      </w:pPr>
    </w:p>
    <w:p w:rsidR="00EB2061" w:rsidRPr="00B93523" w:rsidRDefault="00EB2061" w:rsidP="00B93523">
      <w:pPr>
        <w:jc w:val="center"/>
        <w:rPr>
          <w:rFonts w:ascii="Times New Roman" w:hAnsi="Times New Roman"/>
          <w:b/>
          <w:sz w:val="28"/>
          <w:szCs w:val="28"/>
        </w:rPr>
      </w:pPr>
      <w:r w:rsidRPr="00B93523">
        <w:rPr>
          <w:rFonts w:ascii="Times New Roman" w:hAnsi="Times New Roman"/>
          <w:b/>
          <w:sz w:val="28"/>
          <w:szCs w:val="28"/>
        </w:rPr>
        <w:t xml:space="preserve">Учитель: </w:t>
      </w:r>
      <w:r>
        <w:rPr>
          <w:rFonts w:ascii="Times New Roman" w:hAnsi="Times New Roman"/>
          <w:b/>
          <w:sz w:val="28"/>
          <w:szCs w:val="28"/>
        </w:rPr>
        <w:t>Игошина Ольга Николаевна</w:t>
      </w:r>
      <w:r w:rsidRPr="00B93523">
        <w:rPr>
          <w:rFonts w:ascii="Times New Roman" w:hAnsi="Times New Roman"/>
          <w:b/>
          <w:sz w:val="28"/>
          <w:szCs w:val="28"/>
        </w:rPr>
        <w:t>, первая категория</w:t>
      </w:r>
    </w:p>
    <w:p w:rsidR="00EB2061" w:rsidRPr="00B93523" w:rsidRDefault="00EB2061" w:rsidP="00B93523">
      <w:pPr>
        <w:jc w:val="both"/>
        <w:rPr>
          <w:rFonts w:ascii="Times New Roman" w:hAnsi="Times New Roman"/>
          <w:b/>
          <w:sz w:val="28"/>
          <w:szCs w:val="28"/>
        </w:rPr>
      </w:pPr>
    </w:p>
    <w:p w:rsidR="00EB2061" w:rsidRPr="00B93523" w:rsidRDefault="00EB2061" w:rsidP="00B93523">
      <w:pPr>
        <w:jc w:val="both"/>
        <w:rPr>
          <w:rFonts w:ascii="Times New Roman" w:hAnsi="Times New Roman"/>
          <w:b/>
          <w:sz w:val="28"/>
          <w:szCs w:val="28"/>
        </w:rPr>
      </w:pPr>
    </w:p>
    <w:p w:rsidR="00EB2061" w:rsidRPr="00B93523" w:rsidRDefault="00EB2061" w:rsidP="00B93523">
      <w:pPr>
        <w:jc w:val="both"/>
        <w:rPr>
          <w:rFonts w:ascii="Times New Roman" w:hAnsi="Times New Roman"/>
          <w:b/>
          <w:sz w:val="28"/>
          <w:szCs w:val="28"/>
        </w:rPr>
      </w:pPr>
    </w:p>
    <w:p w:rsidR="00EB2061" w:rsidRPr="00B93523" w:rsidRDefault="00EB2061" w:rsidP="00B93523">
      <w:pPr>
        <w:jc w:val="both"/>
        <w:rPr>
          <w:rFonts w:ascii="Times New Roman" w:hAnsi="Times New Roman"/>
          <w:b/>
          <w:sz w:val="28"/>
          <w:szCs w:val="28"/>
        </w:rPr>
      </w:pPr>
    </w:p>
    <w:p w:rsidR="00EB2061" w:rsidRPr="00B93523" w:rsidRDefault="00EB2061" w:rsidP="00B93523">
      <w:pPr>
        <w:jc w:val="both"/>
        <w:rPr>
          <w:rFonts w:ascii="Times New Roman" w:hAnsi="Times New Roman"/>
          <w:b/>
          <w:sz w:val="28"/>
          <w:szCs w:val="28"/>
        </w:rPr>
      </w:pPr>
    </w:p>
    <w:p w:rsidR="00EB2061" w:rsidRPr="00B93523" w:rsidRDefault="00EB2061" w:rsidP="00B93523">
      <w:pPr>
        <w:jc w:val="center"/>
        <w:rPr>
          <w:rFonts w:ascii="Times New Roman" w:hAnsi="Times New Roman"/>
          <w:b/>
          <w:sz w:val="28"/>
          <w:szCs w:val="28"/>
        </w:rPr>
      </w:pPr>
      <w:r w:rsidRPr="00B93523">
        <w:rPr>
          <w:rFonts w:ascii="Times New Roman" w:hAnsi="Times New Roman"/>
          <w:b/>
          <w:sz w:val="28"/>
          <w:szCs w:val="28"/>
        </w:rPr>
        <w:t>г. Змеиногорск, 2022</w:t>
      </w:r>
    </w:p>
    <w:p w:rsidR="00EB2061" w:rsidRPr="004648DD" w:rsidRDefault="00EB2061" w:rsidP="004648DD">
      <w:pPr>
        <w:spacing w:after="0"/>
        <w:sectPr w:rsidR="00EB2061" w:rsidRPr="004648DD">
          <w:pgSz w:w="11905" w:h="16837"/>
          <w:pgMar w:top="851" w:right="851" w:bottom="851" w:left="851" w:header="709" w:footer="709" w:gutter="0"/>
          <w:cols w:space="720"/>
          <w:formProt w:val="0"/>
        </w:sectPr>
      </w:pPr>
    </w:p>
    <w:p w:rsidR="00EB2061" w:rsidRDefault="00EB2061" w:rsidP="00C81126">
      <w:pPr>
        <w:shd w:val="clear" w:color="auto" w:fill="FFFFFF"/>
        <w:spacing w:after="0" w:line="240" w:lineRule="auto"/>
        <w:outlineLvl w:val="2"/>
        <w:rPr>
          <w:rFonts w:ascii="Times New Roman" w:hAnsi="Times New Roman"/>
          <w:color w:val="181818"/>
          <w:sz w:val="24"/>
          <w:szCs w:val="24"/>
          <w:lang w:eastAsia="ru-RU"/>
        </w:rPr>
      </w:pPr>
    </w:p>
    <w:p w:rsidR="00EB2061" w:rsidRDefault="00EB2061" w:rsidP="00C81126">
      <w:pPr>
        <w:shd w:val="clear" w:color="auto" w:fill="FFFFFF"/>
        <w:spacing w:after="0" w:line="240" w:lineRule="auto"/>
        <w:outlineLvl w:val="2"/>
        <w:rPr>
          <w:rFonts w:ascii="Times New Roman" w:hAnsi="Times New Roman"/>
          <w:color w:val="181818"/>
          <w:sz w:val="24"/>
          <w:szCs w:val="24"/>
          <w:lang w:eastAsia="ru-RU"/>
        </w:rPr>
      </w:pPr>
    </w:p>
    <w:p w:rsidR="00EB2061" w:rsidRPr="00C81126" w:rsidRDefault="00EB2061" w:rsidP="00C81126">
      <w:pPr>
        <w:shd w:val="clear" w:color="auto" w:fill="FFFFFF"/>
        <w:spacing w:after="0" w:line="240" w:lineRule="auto"/>
        <w:outlineLvl w:val="2"/>
        <w:rPr>
          <w:rFonts w:ascii="Times New Roman" w:hAnsi="Times New Roman"/>
          <w:b/>
          <w:bCs/>
          <w:color w:val="181818"/>
          <w:sz w:val="24"/>
          <w:szCs w:val="24"/>
          <w:lang w:eastAsia="ru-RU"/>
        </w:rPr>
      </w:pPr>
      <w:r w:rsidRPr="00C81126">
        <w:rPr>
          <w:rFonts w:ascii="Times New Roman" w:hAnsi="Times New Roman"/>
          <w:color w:val="181818"/>
          <w:sz w:val="24"/>
          <w:szCs w:val="24"/>
          <w:lang w:eastAsia="ru-RU"/>
        </w:rPr>
        <w:t>ЦЕЛЬ</w:t>
      </w:r>
    </w:p>
    <w:p w:rsidR="00EB2061" w:rsidRPr="00C81126" w:rsidRDefault="00EB2061" w:rsidP="00C81126">
      <w:pPr>
        <w:shd w:val="clear" w:color="auto" w:fill="FFFFFF"/>
        <w:spacing w:after="0" w:line="240" w:lineRule="auto"/>
        <w:outlineLvl w:val="2"/>
        <w:rPr>
          <w:rFonts w:ascii="Times New Roman" w:hAnsi="Times New Roman"/>
          <w:b/>
          <w:bCs/>
          <w:color w:val="181818"/>
          <w:sz w:val="24"/>
          <w:szCs w:val="24"/>
          <w:lang w:eastAsia="ru-RU"/>
        </w:rPr>
      </w:pPr>
      <w:r w:rsidRPr="00C81126">
        <w:rPr>
          <w:rFonts w:ascii="Times New Roman" w:hAnsi="Times New Roman"/>
          <w:color w:val="181818"/>
          <w:sz w:val="24"/>
          <w:szCs w:val="24"/>
          <w:lang w:eastAsia="ru-RU"/>
        </w:rPr>
        <w:t>углубленное изучение фенологии как науки, с точки зрения ее практического применения.</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p w:rsidR="00EB2061" w:rsidRPr="00C81126" w:rsidRDefault="00EB2061" w:rsidP="00C81126">
      <w:pPr>
        <w:shd w:val="clear" w:color="auto" w:fill="FFFFFF"/>
        <w:spacing w:after="0" w:line="240" w:lineRule="auto"/>
        <w:outlineLvl w:val="2"/>
        <w:rPr>
          <w:rFonts w:ascii="Times New Roman" w:hAnsi="Times New Roman"/>
          <w:b/>
          <w:bCs/>
          <w:color w:val="181818"/>
          <w:sz w:val="24"/>
          <w:szCs w:val="24"/>
          <w:lang w:eastAsia="ru-RU"/>
        </w:rPr>
      </w:pPr>
      <w:r w:rsidRPr="00C81126">
        <w:rPr>
          <w:rFonts w:ascii="Times New Roman" w:hAnsi="Times New Roman"/>
          <w:color w:val="181818"/>
          <w:sz w:val="24"/>
          <w:szCs w:val="24"/>
          <w:lang w:eastAsia="ru-RU"/>
        </w:rPr>
        <w:t>ЗАДАЧИ</w:t>
      </w:r>
    </w:p>
    <w:p w:rsidR="00EB2061" w:rsidRPr="00C81126" w:rsidRDefault="00EB2061" w:rsidP="00C81126">
      <w:pPr>
        <w:shd w:val="clear" w:color="auto" w:fill="FFFFFF"/>
        <w:spacing w:after="0" w:line="240" w:lineRule="auto"/>
        <w:ind w:firstLine="567"/>
        <w:rPr>
          <w:rFonts w:ascii="Times New Roman" w:hAnsi="Times New Roman"/>
          <w:color w:val="181818"/>
          <w:sz w:val="24"/>
          <w:szCs w:val="24"/>
          <w:lang w:eastAsia="ru-RU"/>
        </w:rPr>
      </w:pPr>
      <w:r w:rsidRPr="00C81126">
        <w:rPr>
          <w:rFonts w:ascii="Times New Roman" w:hAnsi="Times New Roman"/>
          <w:color w:val="181818"/>
          <w:sz w:val="24"/>
          <w:szCs w:val="24"/>
          <w:lang w:eastAsia="ru-RU"/>
        </w:rPr>
        <w:t>обучающие:</w:t>
      </w:r>
    </w:p>
    <w:p w:rsidR="00EB2061" w:rsidRPr="00C81126" w:rsidRDefault="00EB2061" w:rsidP="00C81126">
      <w:pPr>
        <w:shd w:val="clear" w:color="auto" w:fill="FFFFFF"/>
        <w:spacing w:after="0" w:line="240" w:lineRule="auto"/>
        <w:ind w:left="360"/>
        <w:rPr>
          <w:rFonts w:ascii="Times New Roman" w:hAnsi="Times New Roman"/>
          <w:color w:val="181818"/>
          <w:sz w:val="24"/>
          <w:szCs w:val="24"/>
          <w:lang w:eastAsia="ru-RU"/>
        </w:rPr>
      </w:pPr>
      <w:r>
        <w:rPr>
          <w:rFonts w:ascii="Times New Roman" w:hAnsi="Times New Roman"/>
          <w:color w:val="181818"/>
          <w:sz w:val="24"/>
          <w:szCs w:val="24"/>
          <w:lang w:eastAsia="ru-RU"/>
        </w:rPr>
        <w:t>-</w:t>
      </w:r>
      <w:r w:rsidRPr="00C81126">
        <w:rPr>
          <w:rFonts w:ascii="Times New Roman" w:hAnsi="Times New Roman"/>
          <w:color w:val="181818"/>
          <w:sz w:val="24"/>
          <w:szCs w:val="24"/>
          <w:lang w:eastAsia="ru-RU"/>
        </w:rPr>
        <w:t> изучение основных разделов фенологии;</w:t>
      </w:r>
    </w:p>
    <w:p w:rsidR="00EB2061" w:rsidRPr="00C81126" w:rsidRDefault="00EB2061" w:rsidP="00C81126">
      <w:pPr>
        <w:shd w:val="clear" w:color="auto" w:fill="FFFFFF"/>
        <w:spacing w:after="0" w:line="240" w:lineRule="auto"/>
        <w:ind w:left="360"/>
        <w:rPr>
          <w:rFonts w:ascii="Times New Roman" w:hAnsi="Times New Roman"/>
          <w:color w:val="181818"/>
          <w:sz w:val="24"/>
          <w:szCs w:val="24"/>
          <w:lang w:eastAsia="ru-RU"/>
        </w:rPr>
      </w:pP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изучение закономерностей сезонных изменений в природе</w:t>
      </w:r>
    </w:p>
    <w:p w:rsidR="00EB2061" w:rsidRPr="00C81126" w:rsidRDefault="00EB2061" w:rsidP="00C81126">
      <w:pPr>
        <w:shd w:val="clear" w:color="auto" w:fill="FFFFFF"/>
        <w:spacing w:after="0" w:line="240" w:lineRule="auto"/>
        <w:ind w:left="360"/>
        <w:rPr>
          <w:rFonts w:ascii="Times New Roman" w:hAnsi="Times New Roman"/>
          <w:color w:val="181818"/>
          <w:sz w:val="24"/>
          <w:szCs w:val="24"/>
          <w:lang w:eastAsia="ru-RU"/>
        </w:rPr>
      </w:pP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обучение основным методам проведения фенологических наблюдений;</w:t>
      </w:r>
    </w:p>
    <w:p w:rsidR="00EB2061" w:rsidRPr="00C81126" w:rsidRDefault="00EB2061" w:rsidP="00C81126">
      <w:pPr>
        <w:shd w:val="clear" w:color="auto" w:fill="FFFFFF"/>
        <w:spacing w:after="0" w:line="240" w:lineRule="auto"/>
        <w:ind w:firstLine="567"/>
        <w:rPr>
          <w:rFonts w:ascii="Times New Roman" w:hAnsi="Times New Roman"/>
          <w:color w:val="181818"/>
          <w:sz w:val="24"/>
          <w:szCs w:val="24"/>
          <w:lang w:eastAsia="ru-RU"/>
        </w:rPr>
      </w:pPr>
      <w:r>
        <w:rPr>
          <w:rFonts w:ascii="Times New Roman" w:hAnsi="Times New Roman"/>
          <w:color w:val="181818"/>
          <w:sz w:val="24"/>
          <w:szCs w:val="24"/>
          <w:lang w:eastAsia="ru-RU"/>
        </w:rPr>
        <w:t xml:space="preserve"> р</w:t>
      </w:r>
      <w:r w:rsidRPr="00C81126">
        <w:rPr>
          <w:rFonts w:ascii="Times New Roman" w:hAnsi="Times New Roman"/>
          <w:color w:val="181818"/>
          <w:sz w:val="24"/>
          <w:szCs w:val="24"/>
          <w:lang w:eastAsia="ru-RU"/>
        </w:rPr>
        <w:t>азвивающие</w:t>
      </w:r>
      <w:r w:rsidRPr="00C81126">
        <w:rPr>
          <w:rFonts w:ascii="Times New Roman" w:hAnsi="Times New Roman"/>
          <w:b/>
          <w:bCs/>
          <w:i/>
          <w:iCs/>
          <w:color w:val="181818"/>
          <w:sz w:val="24"/>
          <w:szCs w:val="24"/>
          <w:lang w:eastAsia="ru-RU"/>
        </w:rPr>
        <w:t>:</w:t>
      </w:r>
    </w:p>
    <w:p w:rsidR="00EB2061" w:rsidRPr="00C81126" w:rsidRDefault="00EB2061" w:rsidP="00C81126">
      <w:pPr>
        <w:shd w:val="clear" w:color="auto" w:fill="FFFFFF"/>
        <w:spacing w:after="0" w:line="240" w:lineRule="auto"/>
        <w:ind w:left="360"/>
        <w:rPr>
          <w:rFonts w:ascii="Times New Roman" w:hAnsi="Times New Roman"/>
          <w:color w:val="181818"/>
          <w:sz w:val="24"/>
          <w:szCs w:val="24"/>
          <w:lang w:eastAsia="ru-RU"/>
        </w:rPr>
      </w:pP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расширение знаний учащихся о диалектике окружающего мира;</w:t>
      </w:r>
    </w:p>
    <w:p w:rsidR="00EB2061" w:rsidRPr="00C81126" w:rsidRDefault="00EB2061" w:rsidP="00C81126">
      <w:pPr>
        <w:shd w:val="clear" w:color="auto" w:fill="FFFFFF"/>
        <w:spacing w:after="0" w:line="240" w:lineRule="auto"/>
        <w:ind w:left="360"/>
        <w:rPr>
          <w:rFonts w:ascii="Times New Roman" w:hAnsi="Times New Roman"/>
          <w:color w:val="181818"/>
          <w:sz w:val="24"/>
          <w:szCs w:val="24"/>
          <w:lang w:eastAsia="ru-RU"/>
        </w:rPr>
      </w:pP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активизация познавательной активности учащихся;</w:t>
      </w:r>
    </w:p>
    <w:p w:rsidR="00EB2061" w:rsidRPr="00C81126" w:rsidRDefault="00EB2061" w:rsidP="00C81126">
      <w:pPr>
        <w:shd w:val="clear" w:color="auto" w:fill="FFFFFF"/>
        <w:spacing w:after="0" w:line="240" w:lineRule="auto"/>
        <w:ind w:left="360"/>
        <w:jc w:val="both"/>
        <w:rPr>
          <w:rFonts w:ascii="Times New Roman" w:hAnsi="Times New Roman"/>
          <w:color w:val="181818"/>
          <w:sz w:val="24"/>
          <w:szCs w:val="24"/>
          <w:lang w:eastAsia="ru-RU"/>
        </w:rPr>
      </w:pP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формирование у учащихся необходимых навыков проведения самостоятельных систематических фенологических наблюдений;</w:t>
      </w:r>
    </w:p>
    <w:p w:rsidR="00EB2061" w:rsidRPr="00C81126" w:rsidRDefault="00EB2061" w:rsidP="00C81126">
      <w:pPr>
        <w:shd w:val="clear" w:color="auto" w:fill="FFFFFF"/>
        <w:spacing w:after="0" w:line="240" w:lineRule="auto"/>
        <w:ind w:left="360"/>
        <w:rPr>
          <w:rFonts w:ascii="Times New Roman" w:hAnsi="Times New Roman"/>
          <w:color w:val="181818"/>
          <w:sz w:val="24"/>
          <w:szCs w:val="24"/>
          <w:lang w:eastAsia="ru-RU"/>
        </w:rPr>
      </w:pP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развитие наблюдательности.</w:t>
      </w:r>
    </w:p>
    <w:p w:rsidR="00EB2061" w:rsidRPr="00C81126" w:rsidRDefault="00EB2061" w:rsidP="00C81126">
      <w:pPr>
        <w:shd w:val="clear" w:color="auto" w:fill="FFFFFF"/>
        <w:spacing w:after="0" w:line="240" w:lineRule="auto"/>
        <w:ind w:firstLine="567"/>
        <w:rPr>
          <w:rFonts w:ascii="Times New Roman" w:hAnsi="Times New Roman"/>
          <w:color w:val="181818"/>
          <w:sz w:val="24"/>
          <w:szCs w:val="24"/>
          <w:lang w:eastAsia="ru-RU"/>
        </w:rPr>
      </w:pP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воспитательные:</w:t>
      </w:r>
    </w:p>
    <w:p w:rsidR="00EB2061" w:rsidRPr="00C81126" w:rsidRDefault="00EB2061" w:rsidP="00C81126">
      <w:pPr>
        <w:shd w:val="clear" w:color="auto" w:fill="FFFFFF"/>
        <w:spacing w:after="0" w:line="240" w:lineRule="auto"/>
        <w:ind w:left="360"/>
        <w:rPr>
          <w:rFonts w:ascii="Times New Roman" w:hAnsi="Times New Roman"/>
          <w:color w:val="181818"/>
          <w:sz w:val="24"/>
          <w:szCs w:val="24"/>
          <w:lang w:eastAsia="ru-RU"/>
        </w:rPr>
      </w:pP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 воспитание ответственности и бережного отношения к природе;</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 xml:space="preserve">       -  </w:t>
      </w:r>
      <w:r w:rsidRPr="00C81126">
        <w:rPr>
          <w:rFonts w:ascii="Times New Roman" w:hAnsi="Times New Roman"/>
          <w:color w:val="181818"/>
          <w:sz w:val="24"/>
          <w:szCs w:val="24"/>
          <w:lang w:eastAsia="ru-RU"/>
        </w:rPr>
        <w:t>формирование мотивации к природоохранной деятельности;</w:t>
      </w:r>
    </w:p>
    <w:p w:rsidR="00EB2061" w:rsidRPr="00C81126" w:rsidRDefault="00EB2061" w:rsidP="00C81126">
      <w:pPr>
        <w:shd w:val="clear" w:color="auto" w:fill="FFFFFF"/>
        <w:spacing w:after="0" w:line="240" w:lineRule="auto"/>
        <w:ind w:left="360"/>
        <w:rPr>
          <w:rFonts w:ascii="Times New Roman" w:hAnsi="Times New Roman"/>
          <w:color w:val="181818"/>
          <w:sz w:val="24"/>
          <w:szCs w:val="24"/>
          <w:lang w:eastAsia="ru-RU"/>
        </w:rPr>
      </w:pP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трудовое воспитание учащихся</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p w:rsidR="00EB2061" w:rsidRPr="00C81126" w:rsidRDefault="00EB2061" w:rsidP="00C81126">
      <w:pPr>
        <w:shd w:val="clear" w:color="auto" w:fill="FFFFFF"/>
        <w:spacing w:after="0" w:line="315" w:lineRule="atLeast"/>
        <w:jc w:val="center"/>
        <w:rPr>
          <w:rFonts w:ascii="Times New Roman" w:hAnsi="Times New Roman"/>
          <w:color w:val="181818"/>
          <w:sz w:val="24"/>
          <w:szCs w:val="24"/>
          <w:lang w:eastAsia="ru-RU"/>
        </w:rPr>
      </w:pPr>
      <w:r w:rsidRPr="00C81126">
        <w:rPr>
          <w:rFonts w:ascii="Times New Roman" w:hAnsi="Times New Roman"/>
          <w:color w:val="181818"/>
          <w:sz w:val="24"/>
          <w:szCs w:val="24"/>
          <w:lang w:eastAsia="ru-RU"/>
        </w:rPr>
        <w:t>Пояснительная записка</w:t>
      </w:r>
    </w:p>
    <w:p w:rsidR="00EB2061" w:rsidRPr="00C81126" w:rsidRDefault="00EB2061" w:rsidP="00C81126">
      <w:pPr>
        <w:shd w:val="clear" w:color="auto" w:fill="FFFFFF"/>
        <w:spacing w:after="0" w:line="240" w:lineRule="auto"/>
        <w:ind w:firstLine="540"/>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Одна из задач дополнительного экологического образования заключается в том, чтобы дать учащимся более широкие и глубокие знания по биологическим и экологическим дисциплинам, а также познакомить школьников с дополнительными сведениями по интересующим их проблемам. Занятия в кружках эколого-биологической направленности помогают более сознательно применять на практике полученные знания об охране природы, умения наблюдать и экспериментировать в природе.</w:t>
      </w:r>
    </w:p>
    <w:p w:rsidR="00EB2061" w:rsidRPr="00C81126" w:rsidRDefault="00EB2061" w:rsidP="00C81126">
      <w:pPr>
        <w:shd w:val="clear" w:color="auto" w:fill="FFFFFF"/>
        <w:spacing w:after="0" w:line="240" w:lineRule="auto"/>
        <w:ind w:firstLine="540"/>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Неотъемлемым свойством нашей планеты являются закономерно чередующиеся ежегодные изменения, воспринимаемые нами как смена времен года. Каждой природной зоне, каждой территории свойственны свои сезонные явления и календарные сроки их наступления. Сезонная ритмика захватывает все геологические оболочки. Наибольшего разнообразия сезонные изменения достигают в биосфере – мире живых организмов, вся жизнедеятельность которых определяется приспособлениями к сезонной ритмике абиотических и биотических компонентов Земли.</w:t>
      </w:r>
    </w:p>
    <w:p w:rsidR="00EB2061" w:rsidRPr="00C81126" w:rsidRDefault="00EB2061" w:rsidP="00C81126">
      <w:pPr>
        <w:shd w:val="clear" w:color="auto" w:fill="FFFFFF"/>
        <w:spacing w:after="0" w:line="240" w:lineRule="auto"/>
        <w:ind w:firstLine="540"/>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Система знаний о сезонных явлениях природы, о сроках их наступления и причинах, определяющих эти сроки называют </w:t>
      </w:r>
      <w:r w:rsidRPr="00C81126">
        <w:rPr>
          <w:rFonts w:ascii="Times New Roman" w:hAnsi="Times New Roman"/>
          <w:b/>
          <w:bCs/>
          <w:color w:val="181818"/>
          <w:sz w:val="24"/>
          <w:szCs w:val="24"/>
          <w:lang w:eastAsia="ru-RU"/>
        </w:rPr>
        <w:t>фенологией.</w:t>
      </w:r>
      <w:r w:rsidRPr="00C81126">
        <w:rPr>
          <w:rFonts w:ascii="Times New Roman" w:hAnsi="Times New Roman"/>
          <w:color w:val="181818"/>
          <w:sz w:val="24"/>
          <w:szCs w:val="24"/>
          <w:lang w:eastAsia="ru-RU"/>
        </w:rPr>
        <w:t> Термин «фенология» (от</w:t>
      </w:r>
      <w:r w:rsidRPr="00C81126">
        <w:rPr>
          <w:rFonts w:ascii="Times New Roman" w:hAnsi="Times New Roman"/>
          <w:i/>
          <w:iCs/>
          <w:color w:val="181818"/>
          <w:sz w:val="24"/>
          <w:szCs w:val="24"/>
          <w:lang w:eastAsia="ru-RU"/>
        </w:rPr>
        <w:t> греч. рhainomena</w:t>
      </w:r>
      <w:r w:rsidRPr="00C81126">
        <w:rPr>
          <w:rFonts w:ascii="Times New Roman" w:hAnsi="Times New Roman"/>
          <w:color w:val="181818"/>
          <w:sz w:val="24"/>
          <w:szCs w:val="24"/>
          <w:lang w:eastAsia="ru-RU"/>
        </w:rPr>
        <w:t> – явления и </w:t>
      </w:r>
      <w:r w:rsidRPr="00C81126">
        <w:rPr>
          <w:rFonts w:ascii="Times New Roman" w:hAnsi="Times New Roman"/>
          <w:i/>
          <w:iCs/>
          <w:color w:val="181818"/>
          <w:sz w:val="24"/>
          <w:szCs w:val="24"/>
          <w:lang w:eastAsia="ru-RU"/>
        </w:rPr>
        <w:t>logos</w:t>
      </w:r>
      <w:r w:rsidRPr="00C81126">
        <w:rPr>
          <w:rFonts w:ascii="Times New Roman" w:hAnsi="Times New Roman"/>
          <w:color w:val="181818"/>
          <w:sz w:val="24"/>
          <w:szCs w:val="24"/>
          <w:lang w:eastAsia="ru-RU"/>
        </w:rPr>
        <w:t> – наука) в 1853 году был предложен бельгийским ботаником Ш. Морраном. А наблюдения над сезонными явлениями природы люди начали проводить еще в древнейшие времена, так как от этого зависела их жизнь. До сих пор фенология имеет большое прикладное значение. Знание фенологических закономерностей помогает планировать оптимальные сроки проведения сельскохозяйственных работ (пахоты земли, посева, уборки урожая и др.), носящих ярко выраженный сезонный характер, районировать сорта сельскохозяйственных культур.</w:t>
      </w:r>
    </w:p>
    <w:p w:rsidR="00EB2061" w:rsidRPr="00C81126" w:rsidRDefault="00EB2061" w:rsidP="00C81126">
      <w:pPr>
        <w:shd w:val="clear" w:color="auto" w:fill="FFFFFF"/>
        <w:spacing w:after="0" w:line="240" w:lineRule="auto"/>
        <w:ind w:firstLine="540"/>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Фенологические знания необходимы также и в лесном хозяйстве, так как для борьбы с вредителями леса необходимо знать сроки их развития, стадии роста и развития повреждаемых культур. Лесному хозяйству также необходимы данные точных фенологических наблюдений за развитием растений в зависимости от погодных условий. Это помогает определить оптимальные сроки сбора семян, посева их в питомнике и др. Фенологические знания находят широкое применение и в пчеловодстве, охотничьих и рыбоводческих хозяйствах, медицине, метеорологии, дорожном и военном деле.</w:t>
      </w:r>
    </w:p>
    <w:p w:rsidR="00EB2061" w:rsidRPr="00C81126" w:rsidRDefault="00EB2061" w:rsidP="00C81126">
      <w:pPr>
        <w:shd w:val="clear" w:color="auto" w:fill="FFFFFF"/>
        <w:spacing w:after="0" w:line="240" w:lineRule="auto"/>
        <w:ind w:firstLine="540"/>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Программа кружка «Юный фенолог» рассчитана на 1 год обучения. Программа ориентирована на учащихся 4-9 классов. Количество час</w:t>
      </w:r>
      <w:r>
        <w:rPr>
          <w:rFonts w:ascii="Times New Roman" w:hAnsi="Times New Roman"/>
          <w:color w:val="181818"/>
          <w:sz w:val="24"/>
          <w:szCs w:val="24"/>
          <w:lang w:eastAsia="ru-RU"/>
        </w:rPr>
        <w:t>ов занятий в неделю: 1 час</w:t>
      </w:r>
      <w:r w:rsidRPr="00C81126">
        <w:rPr>
          <w:rFonts w:ascii="Times New Roman" w:hAnsi="Times New Roman"/>
          <w:color w:val="181818"/>
          <w:sz w:val="24"/>
          <w:szCs w:val="24"/>
          <w:lang w:eastAsia="ru-RU"/>
        </w:rPr>
        <w:t>. Содержание программы делится на разделы:</w:t>
      </w:r>
    </w:p>
    <w:p w:rsidR="00EB2061" w:rsidRPr="00C81126" w:rsidRDefault="00EB2061" w:rsidP="00C81126">
      <w:pPr>
        <w:shd w:val="clear" w:color="auto" w:fill="FFFFFF"/>
        <w:spacing w:after="0" w:line="240" w:lineRule="auto"/>
        <w:ind w:firstLine="540"/>
        <w:jc w:val="both"/>
        <w:rPr>
          <w:rFonts w:ascii="Times New Roman" w:hAnsi="Times New Roman"/>
          <w:color w:val="181818"/>
          <w:sz w:val="24"/>
          <w:szCs w:val="24"/>
          <w:lang w:eastAsia="ru-RU"/>
        </w:rPr>
      </w:pPr>
      <w:r>
        <w:rPr>
          <w:rFonts w:ascii="Times New Roman" w:hAnsi="Times New Roman"/>
          <w:color w:val="181818"/>
          <w:sz w:val="24"/>
          <w:szCs w:val="24"/>
          <w:lang w:eastAsia="ru-RU"/>
        </w:rPr>
        <w:t>Введение (2</w:t>
      </w:r>
      <w:r w:rsidRPr="00C81126">
        <w:rPr>
          <w:rFonts w:ascii="Times New Roman" w:hAnsi="Times New Roman"/>
          <w:color w:val="181818"/>
          <w:sz w:val="24"/>
          <w:szCs w:val="24"/>
          <w:lang w:eastAsia="ru-RU"/>
        </w:rPr>
        <w:t xml:space="preserve"> часа)</w:t>
      </w:r>
    </w:p>
    <w:p w:rsidR="00EB2061" w:rsidRDefault="00EB2061" w:rsidP="00C81126">
      <w:pPr>
        <w:shd w:val="clear" w:color="auto" w:fill="FFFFFF"/>
        <w:spacing w:after="0" w:line="240" w:lineRule="auto"/>
        <w:ind w:firstLine="540"/>
        <w:jc w:val="both"/>
        <w:rPr>
          <w:rFonts w:ascii="Times New Roman" w:hAnsi="Times New Roman"/>
          <w:color w:val="181818"/>
          <w:sz w:val="24"/>
          <w:szCs w:val="24"/>
          <w:lang w:eastAsia="ru-RU"/>
        </w:rPr>
      </w:pPr>
      <w:r>
        <w:rPr>
          <w:rFonts w:ascii="Times New Roman" w:hAnsi="Times New Roman"/>
          <w:color w:val="181818"/>
          <w:sz w:val="24"/>
          <w:szCs w:val="24"/>
          <w:lang w:eastAsia="ru-RU"/>
        </w:rPr>
        <w:t>Фенология растений (32часа)</w:t>
      </w:r>
    </w:p>
    <w:p w:rsidR="00EB2061" w:rsidRPr="00C81126" w:rsidRDefault="00EB2061" w:rsidP="00C81126">
      <w:pPr>
        <w:shd w:val="clear" w:color="auto" w:fill="FFFFFF"/>
        <w:spacing w:after="0" w:line="240" w:lineRule="auto"/>
        <w:ind w:firstLine="540"/>
        <w:jc w:val="both"/>
        <w:rPr>
          <w:rFonts w:ascii="Times New Roman" w:hAnsi="Times New Roman"/>
          <w:color w:val="181818"/>
          <w:sz w:val="24"/>
          <w:szCs w:val="24"/>
          <w:lang w:eastAsia="ru-RU"/>
        </w:rPr>
      </w:pP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ОСНОВНЫЕ ФОРМЫ ДЕЯТЕЛЬНОСТИ</w:t>
      </w: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-Лекционные и лабораторно-практические занятия;</w:t>
      </w: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-Экскурсионные занятия в полевых условиях;</w:t>
      </w: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-Игры, конкурсы и другие массовые мероприятия.</w:t>
      </w: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 ОЖИДАЕМЫЕ РЕЗУЛЬТАТЫ</w:t>
      </w: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-Расширение и углубление содержания экологического и биологического образования.</w:t>
      </w: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-Расширение и углубление знаний учащихся о сезонных изменениях в живой природе, обусловленных сменой времен года;</w:t>
      </w: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-Овладение учащимися навыками организации и проведения фенологических наблюдений.</w:t>
      </w:r>
    </w:p>
    <w:p w:rsidR="00EB2061" w:rsidRPr="00C81126" w:rsidRDefault="00EB2061" w:rsidP="00C81126">
      <w:pPr>
        <w:shd w:val="clear" w:color="auto" w:fill="FFFFFF"/>
        <w:spacing w:after="0" w:line="240" w:lineRule="auto"/>
        <w:jc w:val="both"/>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u w:val="single"/>
          <w:lang w:eastAsia="ru-RU"/>
        </w:rPr>
        <w:t>Учащиеся должны знать</w:t>
      </w:r>
      <w:r w:rsidRPr="00C81126">
        <w:rPr>
          <w:rFonts w:ascii="Times New Roman" w:hAnsi="Times New Roman"/>
          <w:color w:val="181818"/>
          <w:sz w:val="24"/>
          <w:szCs w:val="24"/>
          <w:lang w:eastAsia="ru-RU"/>
        </w:rPr>
        <w:t>:</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что такое природа;</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правила поведения в природе;</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что такое охрана природы;</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-основные сведения о состоянии окружающей среды;</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р</w:t>
      </w:r>
      <w:r>
        <w:rPr>
          <w:rFonts w:ascii="Times New Roman" w:hAnsi="Times New Roman"/>
          <w:color w:val="181818"/>
          <w:sz w:val="24"/>
          <w:szCs w:val="24"/>
          <w:lang w:eastAsia="ru-RU"/>
        </w:rPr>
        <w:t xml:space="preserve">азнообразие растений </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-особеннос</w:t>
      </w:r>
      <w:r>
        <w:rPr>
          <w:rFonts w:ascii="Times New Roman" w:hAnsi="Times New Roman"/>
          <w:color w:val="181818"/>
          <w:sz w:val="24"/>
          <w:szCs w:val="24"/>
          <w:lang w:eastAsia="ru-RU"/>
        </w:rPr>
        <w:t>ти растительного мира</w:t>
      </w:r>
      <w:r w:rsidRPr="00C81126">
        <w:rPr>
          <w:rFonts w:ascii="Times New Roman" w:hAnsi="Times New Roman"/>
          <w:color w:val="181818"/>
          <w:sz w:val="24"/>
          <w:szCs w:val="24"/>
          <w:lang w:eastAsia="ru-RU"/>
        </w:rPr>
        <w:t>;</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xml:space="preserve">-редкие </w:t>
      </w:r>
      <w:r>
        <w:rPr>
          <w:rFonts w:ascii="Times New Roman" w:hAnsi="Times New Roman"/>
          <w:color w:val="181818"/>
          <w:sz w:val="24"/>
          <w:szCs w:val="24"/>
          <w:lang w:eastAsia="ru-RU"/>
        </w:rPr>
        <w:t>и охраняемые растения родного края</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u w:val="single"/>
          <w:lang w:eastAsia="ru-RU"/>
        </w:rPr>
        <w:t>Учащиеся должны уметь:</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-оценивать экологическую ситуацию;</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-выполнять правила поведения в природе;</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-наблюдать за погодой, явлениями природы;</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-участвовать в природоохранных акциях;</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изготовлять поделки из природных материалов;</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-работать с научной литературой;</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-выполнять учебные рефераты, презентации;</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-самостоятельно ставить цели, находить пути решения и делать выводы.</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МЕТОДЫ ДИАГНОСТИКИ ЗНАНИЙ УЧАЩИХСЯ</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тестирование;</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учебно-исследовательские конференции;</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-защита проектов;</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-выставки поделок из природных материалов;</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-фотовыставки;</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-соревнования, КВН;</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-демонстрация презентаций, экологических представлений;</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участие в областных конкурсах.</w:t>
      </w:r>
    </w:p>
    <w:p w:rsidR="00EB2061" w:rsidRPr="00C81126" w:rsidRDefault="00EB2061" w:rsidP="00C81126">
      <w:pPr>
        <w:shd w:val="clear" w:color="auto" w:fill="FFFFFF"/>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p w:rsidR="00EB2061" w:rsidRDefault="00EB2061" w:rsidP="00C81126">
      <w:pPr>
        <w:shd w:val="clear" w:color="auto" w:fill="FFFFFF"/>
        <w:spacing w:after="0" w:line="240" w:lineRule="auto"/>
        <w:rPr>
          <w:rFonts w:ascii="Times New Roman" w:hAnsi="Times New Roman"/>
          <w:b/>
          <w:bCs/>
          <w:i/>
          <w:iCs/>
          <w:color w:val="181818"/>
          <w:sz w:val="24"/>
          <w:szCs w:val="24"/>
          <w:lang w:eastAsia="ru-RU"/>
        </w:rPr>
      </w:pPr>
    </w:p>
    <w:p w:rsidR="00EB2061" w:rsidRDefault="00EB2061" w:rsidP="00C81126">
      <w:pPr>
        <w:shd w:val="clear" w:color="auto" w:fill="FFFFFF"/>
        <w:spacing w:after="0" w:line="240" w:lineRule="auto"/>
        <w:rPr>
          <w:rFonts w:ascii="Times New Roman" w:hAnsi="Times New Roman"/>
          <w:b/>
          <w:bCs/>
          <w:i/>
          <w:iCs/>
          <w:color w:val="181818"/>
          <w:sz w:val="24"/>
          <w:szCs w:val="24"/>
          <w:lang w:eastAsia="ru-RU"/>
        </w:rPr>
      </w:pPr>
    </w:p>
    <w:p w:rsidR="00EB2061" w:rsidRDefault="00EB2061" w:rsidP="00C81126">
      <w:pPr>
        <w:shd w:val="clear" w:color="auto" w:fill="FFFFFF"/>
        <w:spacing w:after="0" w:line="240" w:lineRule="auto"/>
        <w:rPr>
          <w:rFonts w:ascii="Times New Roman" w:hAnsi="Times New Roman"/>
          <w:b/>
          <w:bCs/>
          <w:i/>
          <w:iCs/>
          <w:color w:val="181818"/>
          <w:sz w:val="24"/>
          <w:szCs w:val="24"/>
          <w:lang w:eastAsia="ru-RU"/>
        </w:rPr>
      </w:pPr>
    </w:p>
    <w:p w:rsidR="00EB2061" w:rsidRDefault="00EB2061" w:rsidP="00C81126">
      <w:pPr>
        <w:shd w:val="clear" w:color="auto" w:fill="FFFFFF"/>
        <w:spacing w:after="0" w:line="240" w:lineRule="auto"/>
        <w:rPr>
          <w:rFonts w:ascii="Times New Roman" w:hAnsi="Times New Roman"/>
          <w:b/>
          <w:bCs/>
          <w:i/>
          <w:iCs/>
          <w:color w:val="181818"/>
          <w:sz w:val="24"/>
          <w:szCs w:val="24"/>
          <w:lang w:eastAsia="ru-RU"/>
        </w:rPr>
      </w:pPr>
    </w:p>
    <w:p w:rsidR="00EB2061" w:rsidRDefault="00EB2061" w:rsidP="00C81126">
      <w:pPr>
        <w:shd w:val="clear" w:color="auto" w:fill="FFFFFF"/>
        <w:spacing w:after="0" w:line="240" w:lineRule="auto"/>
        <w:rPr>
          <w:rFonts w:ascii="Times New Roman" w:hAnsi="Times New Roman"/>
          <w:b/>
          <w:bCs/>
          <w:i/>
          <w:iCs/>
          <w:color w:val="181818"/>
          <w:sz w:val="24"/>
          <w:szCs w:val="24"/>
          <w:lang w:eastAsia="ru-RU"/>
        </w:rPr>
      </w:pPr>
    </w:p>
    <w:p w:rsidR="00EB2061" w:rsidRPr="00C81126" w:rsidRDefault="00EB2061" w:rsidP="00B93523">
      <w:pPr>
        <w:shd w:val="clear" w:color="auto" w:fill="FFFFFF"/>
        <w:spacing w:after="0" w:line="240" w:lineRule="auto"/>
        <w:jc w:val="center"/>
        <w:rPr>
          <w:rFonts w:ascii="Times New Roman" w:hAnsi="Times New Roman"/>
          <w:color w:val="181818"/>
          <w:sz w:val="24"/>
          <w:szCs w:val="24"/>
          <w:lang w:eastAsia="ru-RU"/>
        </w:rPr>
      </w:pPr>
      <w:r w:rsidRPr="00C81126">
        <w:rPr>
          <w:rFonts w:ascii="Times New Roman" w:hAnsi="Times New Roman"/>
          <w:b/>
          <w:bCs/>
          <w:i/>
          <w:iCs/>
          <w:color w:val="181818"/>
          <w:sz w:val="24"/>
          <w:szCs w:val="24"/>
          <w:lang w:eastAsia="ru-RU"/>
        </w:rPr>
        <w:t>Календарно-тематическое планирование</w:t>
      </w:r>
    </w:p>
    <w:p w:rsidR="00EB2061" w:rsidRPr="00C81126" w:rsidRDefault="00EB2061" w:rsidP="00B93523">
      <w:pPr>
        <w:shd w:val="clear" w:color="auto" w:fill="FFFFFF"/>
        <w:spacing w:after="0" w:line="240" w:lineRule="auto"/>
        <w:jc w:val="center"/>
        <w:rPr>
          <w:rFonts w:ascii="Times New Roman" w:hAnsi="Times New Roman"/>
          <w:color w:val="181818"/>
          <w:sz w:val="24"/>
          <w:szCs w:val="24"/>
          <w:lang w:eastAsia="ru-RU"/>
        </w:rPr>
      </w:pPr>
      <w:r w:rsidRPr="00C81126">
        <w:rPr>
          <w:rFonts w:ascii="Times New Roman" w:hAnsi="Times New Roman"/>
          <w:b/>
          <w:bCs/>
          <w:i/>
          <w:iCs/>
          <w:color w:val="181818"/>
          <w:sz w:val="24"/>
          <w:szCs w:val="24"/>
          <w:lang w:eastAsia="ru-RU"/>
        </w:rPr>
        <w:t>Фенологический кружок</w:t>
      </w:r>
    </w:p>
    <w:p w:rsidR="00EB2061" w:rsidRPr="00C81126" w:rsidRDefault="00EB2061" w:rsidP="00B93523">
      <w:pPr>
        <w:shd w:val="clear" w:color="auto" w:fill="FFFFFF"/>
        <w:spacing w:after="0" w:line="240" w:lineRule="auto"/>
        <w:jc w:val="center"/>
        <w:rPr>
          <w:rFonts w:ascii="Times New Roman" w:hAnsi="Times New Roman"/>
          <w:color w:val="181818"/>
          <w:sz w:val="24"/>
          <w:szCs w:val="24"/>
          <w:lang w:eastAsia="ru-RU"/>
        </w:rPr>
      </w:pPr>
      <w:r w:rsidRPr="00C81126">
        <w:rPr>
          <w:rFonts w:ascii="Times New Roman" w:hAnsi="Times New Roman"/>
          <w:color w:val="181818"/>
          <w:sz w:val="24"/>
          <w:szCs w:val="24"/>
          <w:lang w:eastAsia="ru-RU"/>
        </w:rPr>
        <w:t>(Ср</w:t>
      </w:r>
      <w:r>
        <w:rPr>
          <w:rFonts w:ascii="Times New Roman" w:hAnsi="Times New Roman"/>
          <w:color w:val="181818"/>
          <w:sz w:val="24"/>
          <w:szCs w:val="24"/>
          <w:lang w:eastAsia="ru-RU"/>
        </w:rPr>
        <w:t>ок реализации программы 1 год.3</w:t>
      </w:r>
      <w:r w:rsidRPr="00C81126">
        <w:rPr>
          <w:rFonts w:ascii="Times New Roman" w:hAnsi="Times New Roman"/>
          <w:color w:val="181818"/>
          <w:sz w:val="24"/>
          <w:szCs w:val="24"/>
          <w:lang w:eastAsia="ru-RU"/>
        </w:rPr>
        <w:t>4 часа)</w:t>
      </w:r>
    </w:p>
    <w:tbl>
      <w:tblPr>
        <w:tblW w:w="9626" w:type="dxa"/>
        <w:tblCellMar>
          <w:left w:w="0" w:type="dxa"/>
          <w:right w:w="0" w:type="dxa"/>
        </w:tblCellMar>
        <w:tblLook w:val="00A0"/>
      </w:tblPr>
      <w:tblGrid>
        <w:gridCol w:w="1080"/>
        <w:gridCol w:w="6182"/>
        <w:gridCol w:w="1046"/>
        <w:gridCol w:w="1318"/>
      </w:tblGrid>
      <w:tr w:rsidR="00EB2061" w:rsidRPr="00EF469A" w:rsidTr="00C81126">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w:t>
            </w:r>
          </w:p>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jc w:val="center"/>
              <w:rPr>
                <w:rFonts w:ascii="Times New Roman" w:hAnsi="Times New Roman"/>
                <w:color w:val="181818"/>
                <w:sz w:val="24"/>
                <w:szCs w:val="24"/>
                <w:lang w:eastAsia="ru-RU"/>
              </w:rPr>
            </w:pPr>
            <w:r w:rsidRPr="00C81126">
              <w:rPr>
                <w:rFonts w:ascii="Times New Roman" w:hAnsi="Times New Roman"/>
                <w:color w:val="181818"/>
                <w:sz w:val="24"/>
                <w:szCs w:val="24"/>
                <w:lang w:eastAsia="ru-RU"/>
              </w:rPr>
              <w:t>Тема</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Практи-</w:t>
            </w:r>
          </w:p>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ческие</w:t>
            </w:r>
          </w:p>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работы</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Экскурсии</w:t>
            </w:r>
          </w:p>
        </w:tc>
      </w:tr>
      <w:tr w:rsidR="00EB2061" w:rsidRPr="00EF469A" w:rsidTr="00C81126">
        <w:tc>
          <w:tcPr>
            <w:tcW w:w="9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jc w:val="center"/>
              <w:rPr>
                <w:rFonts w:ascii="Times New Roman" w:hAnsi="Times New Roman"/>
                <w:color w:val="181818"/>
                <w:sz w:val="24"/>
                <w:szCs w:val="24"/>
                <w:lang w:eastAsia="ru-RU"/>
              </w:rPr>
            </w:pPr>
            <w:r w:rsidRPr="00C81126">
              <w:rPr>
                <w:rFonts w:ascii="Times New Roman" w:hAnsi="Times New Roman"/>
                <w:b/>
                <w:bCs/>
                <w:color w:val="181818"/>
                <w:sz w:val="24"/>
                <w:szCs w:val="24"/>
                <w:lang w:eastAsia="ru-RU"/>
              </w:rPr>
              <w:t>Введение(4 часа)</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Фенология, цели, задачи, применение.</w:t>
            </w:r>
            <w:r>
              <w:rPr>
                <w:rFonts w:ascii="Times New Roman" w:hAnsi="Times New Roman"/>
                <w:color w:val="181818"/>
                <w:sz w:val="24"/>
                <w:szCs w:val="24"/>
                <w:lang w:eastAsia="ru-RU"/>
              </w:rPr>
              <w:t xml:space="preserve"> </w:t>
            </w:r>
            <w:r w:rsidRPr="00C81126">
              <w:rPr>
                <w:rFonts w:ascii="Times New Roman" w:hAnsi="Times New Roman"/>
                <w:color w:val="181818"/>
                <w:sz w:val="24"/>
                <w:szCs w:val="24"/>
                <w:lang w:eastAsia="ru-RU"/>
              </w:rPr>
              <w:t>Общая и частная фенология.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Ученые-фенологи. Организационные вопросы.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9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jc w:val="center"/>
              <w:rPr>
                <w:rFonts w:ascii="Times New Roman" w:hAnsi="Times New Roman"/>
                <w:color w:val="181818"/>
                <w:sz w:val="24"/>
                <w:szCs w:val="24"/>
                <w:lang w:eastAsia="ru-RU"/>
              </w:rPr>
            </w:pPr>
            <w:r w:rsidRPr="00C81126">
              <w:rPr>
                <w:rFonts w:ascii="Times New Roman" w:hAnsi="Times New Roman"/>
                <w:b/>
                <w:bCs/>
                <w:color w:val="181818"/>
                <w:sz w:val="24"/>
                <w:szCs w:val="24"/>
                <w:lang w:eastAsia="ru-RU"/>
              </w:rPr>
              <w:t>Лист и листопад (8 часов)</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3-4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Строение листьев, функции. Листопадные и вечнозеленые растения.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Подготовка растений к листопаду. Осенняя окраска листьев. Пигменты.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Осенние явления в жизни растений.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jc w:val="center"/>
              <w:rPr>
                <w:rFonts w:ascii="Times New Roman" w:hAnsi="Times New Roman"/>
                <w:color w:val="181818"/>
                <w:sz w:val="24"/>
                <w:szCs w:val="24"/>
                <w:lang w:eastAsia="ru-RU"/>
              </w:rPr>
            </w:pPr>
            <w:r w:rsidRPr="00C81126">
              <w:rPr>
                <w:rFonts w:ascii="Times New Roman" w:hAnsi="Times New Roman"/>
                <w:b/>
                <w:bCs/>
                <w:color w:val="181818"/>
                <w:sz w:val="24"/>
                <w:szCs w:val="24"/>
                <w:lang w:eastAsia="ru-RU"/>
              </w:rPr>
              <w:t>Куст</w:t>
            </w:r>
            <w:r>
              <w:rPr>
                <w:rFonts w:ascii="Times New Roman" w:hAnsi="Times New Roman"/>
                <w:b/>
                <w:bCs/>
                <w:color w:val="181818"/>
                <w:sz w:val="24"/>
                <w:szCs w:val="24"/>
                <w:lang w:eastAsia="ru-RU"/>
              </w:rPr>
              <w:t>арники и травянистые растения( 7</w:t>
            </w:r>
            <w:r w:rsidRPr="00C81126">
              <w:rPr>
                <w:rFonts w:ascii="Times New Roman" w:hAnsi="Times New Roman"/>
                <w:b/>
                <w:bCs/>
                <w:color w:val="181818"/>
                <w:sz w:val="24"/>
                <w:szCs w:val="24"/>
                <w:lang w:eastAsia="ru-RU"/>
              </w:rPr>
              <w:t xml:space="preserve"> часов)</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Отдельные представители, их биология.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8-9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Лекарственные растения.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10-11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Работа с гербарием, определителями.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12-13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Работа с гербарием, определителями.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9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jc w:val="center"/>
              <w:rPr>
                <w:rFonts w:ascii="Times New Roman" w:hAnsi="Times New Roman"/>
                <w:color w:val="181818"/>
                <w:sz w:val="24"/>
                <w:szCs w:val="24"/>
                <w:lang w:eastAsia="ru-RU"/>
              </w:rPr>
            </w:pPr>
            <w:r w:rsidRPr="00C81126">
              <w:rPr>
                <w:rFonts w:ascii="Times New Roman" w:hAnsi="Times New Roman"/>
                <w:b/>
                <w:bCs/>
                <w:color w:val="181818"/>
                <w:sz w:val="24"/>
                <w:szCs w:val="24"/>
                <w:lang w:eastAsia="ru-RU"/>
              </w:rPr>
              <w:t>Древесные растения (8 часов)</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14-15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Дикорастущие и культурные древесные растения.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16-17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Отдельные представители, их биология.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18-19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Работа с гербарием, определителями.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20-21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Работа с гербарием, определителями.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9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jc w:val="center"/>
              <w:rPr>
                <w:rFonts w:ascii="Times New Roman" w:hAnsi="Times New Roman"/>
                <w:color w:val="181818"/>
                <w:sz w:val="24"/>
                <w:szCs w:val="24"/>
                <w:lang w:eastAsia="ru-RU"/>
              </w:rPr>
            </w:pPr>
            <w:r w:rsidRPr="00C81126">
              <w:rPr>
                <w:rFonts w:ascii="Times New Roman" w:hAnsi="Times New Roman"/>
                <w:b/>
                <w:bCs/>
                <w:color w:val="181818"/>
                <w:sz w:val="24"/>
                <w:szCs w:val="24"/>
                <w:lang w:eastAsia="ru-RU"/>
              </w:rPr>
              <w:t>Фазы развития растений(4 часа)</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22-23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Фазы развития растений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24-25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Экскурсия " Фазы развития растений"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w:t>
            </w:r>
          </w:p>
        </w:tc>
      </w:tr>
      <w:tr w:rsidR="00EB2061" w:rsidRPr="00EF469A" w:rsidTr="00C81126">
        <w:tc>
          <w:tcPr>
            <w:tcW w:w="9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jc w:val="center"/>
              <w:rPr>
                <w:rFonts w:ascii="Times New Roman" w:hAnsi="Times New Roman"/>
                <w:color w:val="181818"/>
                <w:sz w:val="24"/>
                <w:szCs w:val="24"/>
                <w:lang w:eastAsia="ru-RU"/>
              </w:rPr>
            </w:pPr>
            <w:r w:rsidRPr="00C81126">
              <w:rPr>
                <w:rFonts w:ascii="Times New Roman" w:hAnsi="Times New Roman"/>
                <w:b/>
                <w:bCs/>
                <w:color w:val="181818"/>
                <w:sz w:val="24"/>
                <w:szCs w:val="24"/>
                <w:lang w:eastAsia="ru-RU"/>
              </w:rPr>
              <w:t>Зимний покой у растений (8 часов)</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26-27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Приспособление растений к перенесению неблагоприятных условий в зимнее время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28-29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Состояние покоя. Жизнь под снегом.</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30-31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Выгонка растений из состояния покоя.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9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jc w:val="center"/>
              <w:rPr>
                <w:rFonts w:ascii="Times New Roman" w:hAnsi="Times New Roman"/>
                <w:color w:val="181818"/>
                <w:sz w:val="24"/>
                <w:szCs w:val="24"/>
                <w:lang w:eastAsia="ru-RU"/>
              </w:rPr>
            </w:pPr>
            <w:r w:rsidRPr="00C81126">
              <w:rPr>
                <w:rFonts w:ascii="Times New Roman" w:hAnsi="Times New Roman"/>
                <w:b/>
                <w:bCs/>
                <w:color w:val="181818"/>
                <w:sz w:val="24"/>
                <w:szCs w:val="24"/>
                <w:lang w:eastAsia="ru-RU"/>
              </w:rPr>
              <w:t>Цветение растений (12 часов)</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32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Цветок. Соцветие.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33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Опыление, роль насекомых-опылителей.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r w:rsidR="00EB2061" w:rsidRPr="00EF469A" w:rsidTr="00C81126">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Pr>
                <w:rFonts w:ascii="Times New Roman" w:hAnsi="Times New Roman"/>
                <w:color w:val="181818"/>
                <w:sz w:val="24"/>
                <w:szCs w:val="24"/>
                <w:lang w:eastAsia="ru-RU"/>
              </w:rPr>
              <w:t>34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Работа с гербарием.</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2061" w:rsidRPr="00C81126" w:rsidRDefault="00EB2061" w:rsidP="00C81126">
            <w:pPr>
              <w:spacing w:after="0" w:line="240" w:lineRule="auto"/>
              <w:rPr>
                <w:rFonts w:ascii="Times New Roman" w:hAnsi="Times New Roman"/>
                <w:color w:val="181818"/>
                <w:sz w:val="24"/>
                <w:szCs w:val="24"/>
                <w:lang w:eastAsia="ru-RU"/>
              </w:rPr>
            </w:pPr>
            <w:r w:rsidRPr="00C81126">
              <w:rPr>
                <w:rFonts w:ascii="Times New Roman" w:hAnsi="Times New Roman"/>
                <w:color w:val="181818"/>
                <w:sz w:val="24"/>
                <w:szCs w:val="24"/>
                <w:lang w:eastAsia="ru-RU"/>
              </w:rPr>
              <w:t> </w:t>
            </w:r>
          </w:p>
        </w:tc>
      </w:tr>
    </w:tbl>
    <w:p w:rsidR="00EB2061" w:rsidRPr="00C81126" w:rsidRDefault="00EB2061">
      <w:pPr>
        <w:rPr>
          <w:rFonts w:ascii="Times New Roman" w:hAnsi="Times New Roman"/>
          <w:sz w:val="24"/>
          <w:szCs w:val="24"/>
        </w:rPr>
      </w:pPr>
    </w:p>
    <w:sectPr w:rsidR="00EB2061" w:rsidRPr="00C81126" w:rsidSect="00886B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BCE"/>
    <w:rsid w:val="004648DD"/>
    <w:rsid w:val="00543411"/>
    <w:rsid w:val="00550BCE"/>
    <w:rsid w:val="00601542"/>
    <w:rsid w:val="008051D9"/>
    <w:rsid w:val="00886B4E"/>
    <w:rsid w:val="008E639B"/>
    <w:rsid w:val="00B93523"/>
    <w:rsid w:val="00C81126"/>
    <w:rsid w:val="00D62251"/>
    <w:rsid w:val="00EB2061"/>
    <w:rsid w:val="00EE1453"/>
    <w:rsid w:val="00EF46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4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638669">
      <w:marLeft w:val="0"/>
      <w:marRight w:val="0"/>
      <w:marTop w:val="0"/>
      <w:marBottom w:val="0"/>
      <w:divBdr>
        <w:top w:val="none" w:sz="0" w:space="0" w:color="auto"/>
        <w:left w:val="none" w:sz="0" w:space="0" w:color="auto"/>
        <w:bottom w:val="none" w:sz="0" w:space="0" w:color="auto"/>
        <w:right w:val="none" w:sz="0" w:space="0" w:color="auto"/>
      </w:divBdr>
    </w:div>
    <w:div w:id="613638670">
      <w:marLeft w:val="0"/>
      <w:marRight w:val="0"/>
      <w:marTop w:val="0"/>
      <w:marBottom w:val="0"/>
      <w:divBdr>
        <w:top w:val="none" w:sz="0" w:space="0" w:color="auto"/>
        <w:left w:val="none" w:sz="0" w:space="0" w:color="auto"/>
        <w:bottom w:val="none" w:sz="0" w:space="0" w:color="auto"/>
        <w:right w:val="none" w:sz="0" w:space="0" w:color="auto"/>
      </w:divBdr>
    </w:div>
    <w:div w:id="613638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4</Pages>
  <Words>976</Words>
  <Characters>5567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4</cp:revision>
  <dcterms:created xsi:type="dcterms:W3CDTF">2022-11-02T13:19:00Z</dcterms:created>
  <dcterms:modified xsi:type="dcterms:W3CDTF">2022-11-03T03:06:00Z</dcterms:modified>
</cp:coreProperties>
</file>